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743" w:rsidRDefault="00892743" w:rsidP="00892743">
      <w:pPr>
        <w:jc w:val="center"/>
      </w:pPr>
      <w:r>
        <w:rPr>
          <w:noProof/>
        </w:rPr>
        <w:drawing>
          <wp:inline distT="0" distB="0" distL="0" distR="0">
            <wp:extent cx="4479866" cy="2126995"/>
            <wp:effectExtent l="19050" t="0" r="0" b="0"/>
            <wp:docPr id="1" name="Picture 1" descr="http://www.faithcase.com/Downloads/FreeResources/log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aithcase.com/Downloads/FreeResources/logo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9866" cy="212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743" w:rsidRPr="00640696" w:rsidRDefault="00892743">
      <w:pPr>
        <w:rPr>
          <w:sz w:val="36"/>
          <w:szCs w:val="36"/>
          <w:u w:val="single"/>
        </w:rPr>
      </w:pPr>
      <w:r w:rsidRPr="00640696">
        <w:rPr>
          <w:sz w:val="36"/>
          <w:szCs w:val="36"/>
          <w:u w:val="single"/>
        </w:rPr>
        <w:t>Investigator Field Report</w:t>
      </w:r>
    </w:p>
    <w:p w:rsidR="0082313A" w:rsidRPr="0082313A" w:rsidRDefault="0082313A" w:rsidP="0082313A">
      <w:pPr>
        <w:rPr>
          <w:sz w:val="28"/>
          <w:szCs w:val="28"/>
        </w:rPr>
      </w:pPr>
      <w:r w:rsidRPr="0082313A">
        <w:rPr>
          <w:sz w:val="28"/>
          <w:szCs w:val="28"/>
        </w:rPr>
        <w:t>What color is the broom in the corner in Scene 1?</w:t>
      </w:r>
    </w:p>
    <w:p w:rsidR="00AF6492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82313A" w:rsidRPr="0082313A" w:rsidRDefault="0082313A">
      <w:pPr>
        <w:rPr>
          <w:sz w:val="28"/>
          <w:szCs w:val="28"/>
        </w:rPr>
      </w:pPr>
      <w:r w:rsidRPr="0082313A">
        <w:rPr>
          <w:sz w:val="28"/>
          <w:szCs w:val="28"/>
        </w:rPr>
        <w:t>How many chairs are on the porch behind Mr. Trench?</w:t>
      </w:r>
    </w:p>
    <w:p w:rsid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82313A" w:rsidRPr="0082313A" w:rsidRDefault="0082313A" w:rsidP="00640696">
      <w:pPr>
        <w:rPr>
          <w:sz w:val="28"/>
          <w:szCs w:val="28"/>
        </w:rPr>
      </w:pPr>
      <w:r w:rsidRPr="0082313A">
        <w:rPr>
          <w:sz w:val="28"/>
          <w:szCs w:val="28"/>
        </w:rPr>
        <w:t>How many swimming noodles are on the ground in Scene 2?</w:t>
      </w:r>
    </w:p>
    <w:p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82313A" w:rsidRPr="0082313A" w:rsidRDefault="0082313A" w:rsidP="00640696">
      <w:pPr>
        <w:rPr>
          <w:sz w:val="28"/>
          <w:szCs w:val="28"/>
        </w:rPr>
      </w:pPr>
      <w:r w:rsidRPr="0082313A">
        <w:rPr>
          <w:sz w:val="28"/>
          <w:szCs w:val="28"/>
        </w:rPr>
        <w:t>According to the Commissioner which comes first, baptism or salvation?</w:t>
      </w:r>
    </w:p>
    <w:p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82313A" w:rsidRPr="0082313A" w:rsidRDefault="0082313A" w:rsidP="009B1C48">
      <w:pPr>
        <w:rPr>
          <w:sz w:val="28"/>
          <w:szCs w:val="28"/>
        </w:rPr>
      </w:pPr>
      <w:r w:rsidRPr="0082313A">
        <w:rPr>
          <w:sz w:val="28"/>
          <w:szCs w:val="28"/>
        </w:rPr>
        <w:t>What is on Mr. Trench’s Communion cup?</w:t>
      </w:r>
    </w:p>
    <w:p w:rsidR="00640696" w:rsidRDefault="009B1C48" w:rsidP="009B1C48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82313A" w:rsidRPr="0082313A" w:rsidRDefault="0082313A" w:rsidP="0082313A">
      <w:pPr>
        <w:rPr>
          <w:sz w:val="28"/>
          <w:szCs w:val="28"/>
        </w:rPr>
      </w:pPr>
      <w:r w:rsidRPr="0082313A">
        <w:rPr>
          <w:sz w:val="28"/>
          <w:szCs w:val="28"/>
        </w:rPr>
        <w:t>According to the Commissioner, before we take Communion, we must be what?</w:t>
      </w:r>
    </w:p>
    <w:p w:rsidR="009B1C48" w:rsidRPr="00640696" w:rsidRDefault="009B1C48" w:rsidP="009B1C48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sectPr w:rsidR="009B1C48" w:rsidRPr="00640696" w:rsidSect="00AF649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00E4" w:rsidRDefault="008900E4" w:rsidP="00A825FE">
      <w:pPr>
        <w:spacing w:after="0" w:line="240" w:lineRule="auto"/>
      </w:pPr>
      <w:r>
        <w:separator/>
      </w:r>
    </w:p>
  </w:endnote>
  <w:endnote w:type="continuationSeparator" w:id="0">
    <w:p w:rsidR="008900E4" w:rsidRDefault="008900E4" w:rsidP="00A82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5FE" w:rsidRDefault="00A825F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5FE" w:rsidRDefault="00A825FE" w:rsidP="00A825FE">
    <w:pPr>
      <w:pStyle w:val="Footer"/>
      <w:jc w:val="center"/>
    </w:pPr>
    <w:r>
      <w:rPr>
        <w:rFonts w:ascii="Tahoma" w:hAnsi="Tahoma" w:cs="Tahoma"/>
        <w:color w:val="333333"/>
        <w:sz w:val="12"/>
        <w:szCs w:val="12"/>
      </w:rPr>
      <w:t xml:space="preserve">Faith </w:t>
    </w:r>
    <w:r>
      <w:rPr>
        <w:rFonts w:ascii="Tahoma" w:hAnsi="Tahoma" w:cs="Tahoma"/>
        <w:color w:val="333333"/>
        <w:sz w:val="12"/>
        <w:szCs w:val="12"/>
      </w:rPr>
      <w:t>Case</w:t>
    </w:r>
    <w:r w:rsidR="00D532B3">
      <w:rPr>
        <w:rFonts w:ascii="Tahoma" w:hAnsi="Tahoma" w:cs="Tahoma"/>
        <w:color w:val="333333"/>
        <w:sz w:val="12"/>
        <w:szCs w:val="12"/>
        <w:vertAlign w:val="superscript"/>
      </w:rPr>
      <w:t>®</w:t>
    </w:r>
    <w:r>
      <w:rPr>
        <w:rFonts w:ascii="Tahoma" w:hAnsi="Tahoma" w:cs="Tahoma"/>
        <w:color w:val="333333"/>
        <w:sz w:val="12"/>
        <w:szCs w:val="12"/>
      </w:rPr>
      <w:t xml:space="preserve"> is a registered trademark of Gospel Publishing House. Used by permission.</w:t>
    </w:r>
  </w:p>
  <w:p w:rsidR="00A825FE" w:rsidRDefault="00A825F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5FE" w:rsidRDefault="00A825F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00E4" w:rsidRDefault="008900E4" w:rsidP="00A825FE">
      <w:pPr>
        <w:spacing w:after="0" w:line="240" w:lineRule="auto"/>
      </w:pPr>
      <w:r>
        <w:separator/>
      </w:r>
    </w:p>
  </w:footnote>
  <w:footnote w:type="continuationSeparator" w:id="0">
    <w:p w:rsidR="008900E4" w:rsidRDefault="008900E4" w:rsidP="00A825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5FE" w:rsidRDefault="00A825F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5FE" w:rsidRDefault="00A825F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5FE" w:rsidRDefault="00A825F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2743"/>
    <w:rsid w:val="00026895"/>
    <w:rsid w:val="001D4249"/>
    <w:rsid w:val="00341582"/>
    <w:rsid w:val="00640696"/>
    <w:rsid w:val="00672D91"/>
    <w:rsid w:val="00691BE3"/>
    <w:rsid w:val="007529B3"/>
    <w:rsid w:val="00803934"/>
    <w:rsid w:val="0082313A"/>
    <w:rsid w:val="008900E4"/>
    <w:rsid w:val="00892743"/>
    <w:rsid w:val="009B1C48"/>
    <w:rsid w:val="009B6293"/>
    <w:rsid w:val="00A825FE"/>
    <w:rsid w:val="00AF6492"/>
    <w:rsid w:val="00B819A1"/>
    <w:rsid w:val="00C545C3"/>
    <w:rsid w:val="00C6661F"/>
    <w:rsid w:val="00D532B3"/>
    <w:rsid w:val="00F0023E"/>
    <w:rsid w:val="00F4349E"/>
    <w:rsid w:val="00FC5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4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7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825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25FE"/>
  </w:style>
  <w:style w:type="paragraph" w:styleId="Footer">
    <w:name w:val="footer"/>
    <w:basedOn w:val="Normal"/>
    <w:link w:val="FooterChar"/>
    <w:uiPriority w:val="99"/>
    <w:unhideWhenUsed/>
    <w:rsid w:val="00A825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25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2EF11-CC82-4829-A2ED-D80C5AA8D7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09D8176-8129-428D-94CE-2D19C6EA76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8C4F48-67D0-4F10-9B70-8E15A13210D6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ECCF226-ECDA-41D3-A3DE-B5949A34A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Central University</Company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Pastor Terry</dc:creator>
  <cp:lastModifiedBy>jmassey</cp:lastModifiedBy>
  <cp:revision>2</cp:revision>
  <cp:lastPrinted>2010-01-13T01:34:00Z</cp:lastPrinted>
  <dcterms:created xsi:type="dcterms:W3CDTF">2011-06-16T16:11:00Z</dcterms:created>
  <dcterms:modified xsi:type="dcterms:W3CDTF">2011-06-16T16:11:00Z</dcterms:modified>
</cp:coreProperties>
</file>